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5D9529" w14:textId="77777777" w:rsid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Dr. Neeraj K. Vasistha</w:t>
      </w:r>
      <w:r>
        <w:rPr>
          <w:rFonts w:ascii="Times New Roman" w:hAnsi="Times New Roman" w:cs="Times New Roman"/>
          <w:kern w:val="0"/>
          <w:szCs w:val="24"/>
          <w:lang w:val="en-GB"/>
        </w:rPr>
        <w:t xml:space="preserve"> </w:t>
      </w:r>
    </w:p>
    <w:p w14:paraId="24303D1C" w14:textId="77777777" w:rsid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Assistant Professor &amp; Head (I/c)</w:t>
      </w:r>
    </w:p>
    <w:p w14:paraId="69A50E45" w14:textId="77777777" w:rsid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Department of Genetics and Plant Breeding</w:t>
      </w:r>
    </w:p>
    <w:p w14:paraId="7C21689F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Rajiv Gandhi University</w:t>
      </w:r>
    </w:p>
    <w:p w14:paraId="28B789C2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Rono Hills, Itanagar – 791112, Arunachal Pradesh, India</w:t>
      </w:r>
    </w:p>
    <w:p w14:paraId="242CA3D5" w14:textId="77777777" w:rsid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>
        <w:rPr>
          <w:rFonts w:ascii="Times New Roman" w:hAnsi="Times New Roman" w:cs="Times New Roman"/>
          <w:kern w:val="0"/>
          <w:szCs w:val="24"/>
          <w:lang w:val="en-GB"/>
        </w:rPr>
        <w:t xml:space="preserve">Email: </w:t>
      </w:r>
      <w:hyperlink r:id="rId5" w:history="1">
        <w:r w:rsidRPr="00E109D5">
          <w:rPr>
            <w:rStyle w:val="Hyperlink"/>
            <w:rFonts w:ascii="Times New Roman" w:hAnsi="Times New Roman" w:cs="Times New Roman"/>
            <w:kern w:val="0"/>
            <w:szCs w:val="24"/>
            <w:lang w:val="en-GB"/>
          </w:rPr>
          <w:t>neeraj.vasistha@rgu.ac.in</w:t>
        </w:r>
      </w:hyperlink>
    </w:p>
    <w:p w14:paraId="5F95D960" w14:textId="77777777" w:rsid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>
        <w:rPr>
          <w:rFonts w:ascii="Times New Roman" w:hAnsi="Times New Roman" w:cs="Times New Roman"/>
          <w:kern w:val="0"/>
          <w:szCs w:val="24"/>
          <w:lang w:val="en-GB"/>
        </w:rPr>
        <w:t>Contact No.: 9453312174</w:t>
      </w:r>
    </w:p>
    <w:p w14:paraId="12C11E28" w14:textId="77777777" w:rsidR="0037336E" w:rsidRDefault="0037336E" w:rsidP="0037336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</w:p>
    <w:p w14:paraId="15AE95B0" w14:textId="77777777" w:rsidR="0037336E" w:rsidRPr="0037336E" w:rsidRDefault="0037336E" w:rsidP="0037336E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4E7267">
        <w:rPr>
          <w:rFonts w:ascii="Times New Roman" w:hAnsi="Times New Roman" w:cs="Times New Roman"/>
          <w:b/>
          <w:bCs/>
          <w:kern w:val="0"/>
          <w:szCs w:val="24"/>
          <w:lang w:val="en-GB"/>
        </w:rPr>
        <w:t>Specialization:</w:t>
      </w:r>
      <w:r w:rsidRPr="0037336E">
        <w:rPr>
          <w:rFonts w:ascii="Times New Roman" w:hAnsi="Times New Roman" w:cs="Times New Roman"/>
          <w:kern w:val="0"/>
          <w:szCs w:val="24"/>
          <w:lang w:val="en-GB"/>
        </w:rPr>
        <w:t xml:space="preserve"> Genetics &amp; Plant Breeding, Wheat Disease Resistance, Molecular Breeding, Genome-Wide Association Studies (GWAS), Transcriptomics, Marker-Assisted Selection</w:t>
      </w:r>
    </w:p>
    <w:p w14:paraId="65B13A68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5B1A8DD5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Educational Qualification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9"/>
        <w:gridCol w:w="2852"/>
        <w:gridCol w:w="1080"/>
        <w:gridCol w:w="3396"/>
      </w:tblGrid>
      <w:tr w:rsidR="0037336E" w:rsidRPr="0037336E" w14:paraId="3E4832D3" w14:textId="77777777" w:rsidTr="004E7267">
        <w:trPr>
          <w:trHeight w:val="27"/>
        </w:trPr>
        <w:tc>
          <w:tcPr>
            <w:tcW w:w="15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C00D5B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Degree</w:t>
            </w:r>
          </w:p>
        </w:tc>
        <w:tc>
          <w:tcPr>
            <w:tcW w:w="28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CD21E4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Institution</w:t>
            </w:r>
          </w:p>
        </w:tc>
        <w:tc>
          <w:tcPr>
            <w:tcW w:w="10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9A0CC2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Year</w:t>
            </w:r>
          </w:p>
        </w:tc>
        <w:tc>
          <w:tcPr>
            <w:tcW w:w="33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E83BBA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Field of Study</w:t>
            </w:r>
          </w:p>
        </w:tc>
      </w:tr>
      <w:tr w:rsidR="0037336E" w:rsidRPr="0037336E" w14:paraId="73BACE34" w14:textId="77777777" w:rsidTr="004E7267">
        <w:tblPrEx>
          <w:tblBorders>
            <w:top w:val="none" w:sz="0" w:space="0" w:color="auto"/>
          </w:tblBorders>
        </w:tblPrEx>
        <w:trPr>
          <w:trHeight w:val="27"/>
        </w:trPr>
        <w:tc>
          <w:tcPr>
            <w:tcW w:w="15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D2A3D6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Ph.D. (Ag.)</w:t>
            </w:r>
          </w:p>
        </w:tc>
        <w:tc>
          <w:tcPr>
            <w:tcW w:w="28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E44B1F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Banaras Hindu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Varanasi</w:t>
            </w:r>
          </w:p>
        </w:tc>
        <w:tc>
          <w:tcPr>
            <w:tcW w:w="10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2299D5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2014</w:t>
            </w:r>
          </w:p>
        </w:tc>
        <w:tc>
          <w:tcPr>
            <w:tcW w:w="33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747BB6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Genetics &amp; Plant Breeding</w:t>
            </w:r>
          </w:p>
        </w:tc>
      </w:tr>
      <w:tr w:rsidR="0037336E" w:rsidRPr="0037336E" w14:paraId="3CD0E839" w14:textId="77777777" w:rsidTr="004E7267">
        <w:tblPrEx>
          <w:tblBorders>
            <w:top w:val="none" w:sz="0" w:space="0" w:color="auto"/>
          </w:tblBorders>
        </w:tblPrEx>
        <w:trPr>
          <w:trHeight w:val="27"/>
        </w:trPr>
        <w:tc>
          <w:tcPr>
            <w:tcW w:w="15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859FF8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M.Sc. (Ag.)</w:t>
            </w:r>
          </w:p>
        </w:tc>
        <w:tc>
          <w:tcPr>
            <w:tcW w:w="28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56C956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CCS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Meerut</w:t>
            </w:r>
          </w:p>
        </w:tc>
        <w:tc>
          <w:tcPr>
            <w:tcW w:w="10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768C5B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2007</w:t>
            </w:r>
          </w:p>
        </w:tc>
        <w:tc>
          <w:tcPr>
            <w:tcW w:w="33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F36E07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Genetics &amp; Plant Breeding</w:t>
            </w:r>
          </w:p>
        </w:tc>
      </w:tr>
      <w:tr w:rsidR="0037336E" w:rsidRPr="0037336E" w14:paraId="68493F06" w14:textId="77777777" w:rsidTr="004E7267">
        <w:trPr>
          <w:trHeight w:val="27"/>
        </w:trPr>
        <w:tc>
          <w:tcPr>
            <w:tcW w:w="15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6998D7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B.Sc. (Ag.)</w:t>
            </w:r>
          </w:p>
        </w:tc>
        <w:tc>
          <w:tcPr>
            <w:tcW w:w="28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194A8C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CCS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Meerut</w:t>
            </w:r>
          </w:p>
        </w:tc>
        <w:tc>
          <w:tcPr>
            <w:tcW w:w="10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4D998C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2005</w:t>
            </w:r>
          </w:p>
        </w:tc>
        <w:tc>
          <w:tcPr>
            <w:tcW w:w="33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089502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Agriculture</w:t>
            </w:r>
          </w:p>
        </w:tc>
      </w:tr>
    </w:tbl>
    <w:p w14:paraId="5D03A617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7007A32F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Professional Experience</w:t>
      </w:r>
    </w:p>
    <w:tbl>
      <w:tblPr>
        <w:tblW w:w="9113" w:type="dxa"/>
        <w:tblInd w:w="-16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929"/>
        <w:gridCol w:w="2524"/>
      </w:tblGrid>
      <w:tr w:rsidR="0037336E" w:rsidRPr="0037336E" w14:paraId="503B23AB" w14:textId="77777777" w:rsidTr="0037336E">
        <w:trPr>
          <w:trHeight w:val="268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0C3250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Position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F32B03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Institution</w:t>
            </w:r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C5E6FB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Duration</w:t>
            </w:r>
          </w:p>
        </w:tc>
      </w:tr>
      <w:tr w:rsidR="0037336E" w:rsidRPr="0037336E" w14:paraId="2A40E898" w14:textId="77777777" w:rsidTr="0037336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D433F6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Head (I/c) &amp; Assistant Professor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DA19DD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Rajiv Gandhi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Doimukh</w:t>
            </w:r>
            <w:proofErr w:type="spellEnd"/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1F27A6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July 2024 – Present</w:t>
            </w:r>
          </w:p>
        </w:tc>
      </w:tr>
      <w:tr w:rsidR="0037336E" w:rsidRPr="0037336E" w14:paraId="1B87F7E2" w14:textId="77777777" w:rsidTr="0037336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27C82B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Assistant Professor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36CEE5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Rajiv Gandhi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Doimukh</w:t>
            </w:r>
            <w:proofErr w:type="spellEnd"/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AC06A7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May 2023 – July 2024</w:t>
            </w:r>
          </w:p>
        </w:tc>
      </w:tr>
      <w:tr w:rsidR="0037336E" w:rsidRPr="0037336E" w14:paraId="47C06365" w14:textId="77777777" w:rsidTr="0037336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3D49F4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Assistant Professor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4AFFF7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Eternal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Baru Sahib</w:t>
            </w:r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4A76E7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Oct 2018 – May 2023</w:t>
            </w:r>
          </w:p>
        </w:tc>
      </w:tr>
      <w:tr w:rsidR="0037336E" w:rsidRPr="0037336E" w14:paraId="16747D3E" w14:textId="77777777" w:rsidTr="0037336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B1ED9D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N-PDF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F5644B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CCS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Meerut</w:t>
            </w:r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157D4C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Sep 2016 – Sep 2018</w:t>
            </w:r>
          </w:p>
        </w:tc>
      </w:tr>
      <w:tr w:rsidR="0037336E" w:rsidRPr="0037336E" w14:paraId="76D9C2A2" w14:textId="77777777" w:rsidTr="0037336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F56295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DSK-PDF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D3A44E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CCS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Meerut</w:t>
            </w:r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530453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Feb 2015 – Sep 2016</w:t>
            </w:r>
          </w:p>
        </w:tc>
      </w:tr>
      <w:tr w:rsidR="0037336E" w:rsidRPr="0037336E" w14:paraId="6D3DC5F1" w14:textId="77777777" w:rsidTr="0037336E">
        <w:tblPrEx>
          <w:tblBorders>
            <w:top w:val="none" w:sz="0" w:space="0" w:color="auto"/>
          </w:tblBorders>
        </w:tblPrEx>
        <w:trPr>
          <w:trHeight w:val="20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0CC2EE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Teaching Assistant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9EE486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CCS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Meerut</w:t>
            </w:r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B1CE23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Sep 2014 – Feb 2015</w:t>
            </w:r>
          </w:p>
        </w:tc>
      </w:tr>
      <w:tr w:rsidR="0037336E" w:rsidRPr="0037336E" w14:paraId="1B1A1881" w14:textId="77777777" w:rsidTr="0037336E">
        <w:trPr>
          <w:trHeight w:val="20"/>
        </w:trPr>
        <w:tc>
          <w:tcPr>
            <w:tcW w:w="26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DF9559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DBT-SRF</w:t>
            </w:r>
          </w:p>
        </w:tc>
        <w:tc>
          <w:tcPr>
            <w:tcW w:w="3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717FA1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Banaras Hindu University</w:t>
            </w:r>
            <w:r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, Varanasi</w:t>
            </w:r>
          </w:p>
        </w:tc>
        <w:tc>
          <w:tcPr>
            <w:tcW w:w="25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63A068D" w14:textId="77777777" w:rsidR="0037336E" w:rsidRPr="0037336E" w:rsidRDefault="0037336E" w:rsidP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Aug 2010 – Aug 2014</w:t>
            </w:r>
          </w:p>
        </w:tc>
      </w:tr>
    </w:tbl>
    <w:p w14:paraId="532AD911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2DD6309A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Administrative Experience</w:t>
      </w:r>
    </w:p>
    <w:p w14:paraId="0D134C1B" w14:textId="77777777" w:rsidR="0037336E" w:rsidRDefault="0037336E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Head (I/c), Department of Genetics and Plant Breeding, Rajiv Gandhi University, Itanagar (July 2024 – Present).</w:t>
      </w:r>
    </w:p>
    <w:p w14:paraId="385B5837" w14:textId="77777777" w:rsidR="00E8222F" w:rsidRDefault="00E8222F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>
        <w:rPr>
          <w:rFonts w:ascii="Times New Roman" w:hAnsi="Times New Roman" w:cs="Times New Roman"/>
          <w:kern w:val="0"/>
          <w:szCs w:val="24"/>
          <w:lang w:val="en-GB"/>
        </w:rPr>
        <w:t xml:space="preserve">Member </w:t>
      </w:r>
      <w:r w:rsidR="004E7267">
        <w:rPr>
          <w:rFonts w:ascii="Times New Roman" w:hAnsi="Times New Roman" w:cs="Times New Roman"/>
          <w:kern w:val="0"/>
          <w:szCs w:val="24"/>
          <w:lang w:val="en-GB"/>
        </w:rPr>
        <w:t xml:space="preserve">of </w:t>
      </w:r>
      <w:r>
        <w:rPr>
          <w:rFonts w:ascii="Times New Roman" w:hAnsi="Times New Roman" w:cs="Times New Roman"/>
          <w:kern w:val="0"/>
          <w:szCs w:val="24"/>
          <w:lang w:val="en-GB"/>
        </w:rPr>
        <w:t xml:space="preserve">faculty board of studies </w:t>
      </w:r>
    </w:p>
    <w:p w14:paraId="2353F67F" w14:textId="77777777" w:rsidR="00E8222F" w:rsidRDefault="00E8222F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>
        <w:rPr>
          <w:rFonts w:ascii="Times New Roman" w:hAnsi="Times New Roman" w:cs="Times New Roman"/>
          <w:kern w:val="0"/>
          <w:szCs w:val="24"/>
          <w:lang w:val="en-GB"/>
        </w:rPr>
        <w:t xml:space="preserve">Member </w:t>
      </w:r>
      <w:r w:rsidR="004E7267">
        <w:rPr>
          <w:rFonts w:ascii="Times New Roman" w:hAnsi="Times New Roman" w:cs="Times New Roman"/>
          <w:kern w:val="0"/>
          <w:szCs w:val="24"/>
          <w:lang w:val="en-GB"/>
        </w:rPr>
        <w:t xml:space="preserve">of </w:t>
      </w:r>
      <w:r>
        <w:rPr>
          <w:rFonts w:ascii="Times New Roman" w:hAnsi="Times New Roman" w:cs="Times New Roman"/>
          <w:kern w:val="0"/>
          <w:szCs w:val="24"/>
          <w:lang w:val="en-GB"/>
        </w:rPr>
        <w:t>academic council</w:t>
      </w:r>
    </w:p>
    <w:p w14:paraId="672428AC" w14:textId="77777777" w:rsidR="00E8222F" w:rsidRPr="0037336E" w:rsidRDefault="00E8222F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>
        <w:rPr>
          <w:rFonts w:ascii="Times New Roman" w:hAnsi="Times New Roman" w:cs="Times New Roman"/>
          <w:kern w:val="0"/>
          <w:szCs w:val="24"/>
          <w:lang w:val="en-GB"/>
        </w:rPr>
        <w:t>Chairman of the DRC</w:t>
      </w:r>
    </w:p>
    <w:p w14:paraId="713933B6" w14:textId="77777777" w:rsidR="0037336E" w:rsidRPr="0037336E" w:rsidRDefault="0037336E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Managing academic, administrative, and research activities of the department.</w:t>
      </w:r>
    </w:p>
    <w:p w14:paraId="3A81B62B" w14:textId="77777777" w:rsidR="0037336E" w:rsidRPr="0037336E" w:rsidRDefault="0037336E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Coordinating UG, PG, and Ph.D. academic programmes and departmental activities.</w:t>
      </w:r>
    </w:p>
    <w:p w14:paraId="1D365C6D" w14:textId="77777777" w:rsidR="0037336E" w:rsidRPr="0037336E" w:rsidRDefault="0037336E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Organizing departmental meetings, examinations, student mentoring, and academic planning.</w:t>
      </w:r>
    </w:p>
    <w:p w14:paraId="49847C0B" w14:textId="77777777" w:rsidR="0037336E" w:rsidRPr="0037336E" w:rsidRDefault="0037336E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Supervising departmental research facilities, laboratories, and project implementation.</w:t>
      </w:r>
    </w:p>
    <w:p w14:paraId="7A977F8B" w14:textId="77777777" w:rsidR="0037336E" w:rsidRPr="0037336E" w:rsidRDefault="0037336E" w:rsidP="0037336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Involved in curriculum development, research coordination, and institutional academic responsibilities.</w:t>
      </w:r>
    </w:p>
    <w:p w14:paraId="2104F7A0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569C7FD4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Awards &amp; Honours</w:t>
      </w:r>
    </w:p>
    <w:p w14:paraId="4CE0C587" w14:textId="77777777" w:rsidR="0037336E" w:rsidRPr="0037336E" w:rsidRDefault="0037336E" w:rsidP="0037336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lastRenderedPageBreak/>
        <w:t>Awarded Start-Up Research Grant (N-PDF) by SERB-DST, Government of India (2016).</w:t>
      </w:r>
    </w:p>
    <w:p w14:paraId="660699E4" w14:textId="77777777" w:rsidR="0037336E" w:rsidRPr="0037336E" w:rsidRDefault="0037336E" w:rsidP="0037336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Awarded Dr. D. S. Kothari Post-Doctoral Fellowship (DSK-PDF) by UGC, Government of India (2015).</w:t>
      </w:r>
    </w:p>
    <w:p w14:paraId="264AB578" w14:textId="77777777" w:rsidR="0037336E" w:rsidRPr="0037336E" w:rsidRDefault="0037336E" w:rsidP="0037336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Awarded Senior Research Fellowship (SRF) by DBT, Government of India (2010).</w:t>
      </w:r>
    </w:p>
    <w:p w14:paraId="1B2076D1" w14:textId="77777777" w:rsidR="0037336E" w:rsidRPr="0037336E" w:rsidRDefault="0037336E" w:rsidP="0037336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Awarded UGC Research Fellowship by Government of India (2008).</w:t>
      </w:r>
    </w:p>
    <w:p w14:paraId="477AE892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51390F2A" w14:textId="77777777" w:rsid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Research Publications</w:t>
      </w:r>
    </w:p>
    <w:p w14:paraId="1507AE34" w14:textId="77777777" w:rsidR="0037336E" w:rsidRPr="0037336E" w:rsidRDefault="0037336E" w:rsidP="0037336E">
      <w:pPr>
        <w:autoSpaceDE w:val="0"/>
        <w:autoSpaceDN w:val="0"/>
        <w:adjustRightInd w:val="0"/>
        <w:spacing w:after="298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Selected Peer-Reviewed Publications</w:t>
      </w:r>
    </w:p>
    <w:p w14:paraId="62B2C29A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Vasistha, N. K., &amp; Sheikh, I. (2026). Harnessing genomic selection for accelerated genetic gain in cereal crops. Cereal Research Communications, 1-22.</w:t>
      </w:r>
    </w:p>
    <w:p w14:paraId="7EE0733F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Negi, C., Vyas, P., Dhariwal, R., &amp; Vasistha, N. K. (2026).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PrimeRoot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: A cutting-edge technology designed to achieve precise and targeted large DNA insertion in plants. 3 Biotech, 16(4), 119.</w:t>
      </w:r>
    </w:p>
    <w:p w14:paraId="03B227E9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Vasistha, N. K., Tandon, A., Pal, S., Sharma, S., Mishra, V. K., &amp; Gupta, P. K. (2025). Transcriptome analysis for the identification of spot blotch responsive genes and miRNAs in wheat. Physiological and Molecular Plant Pathology, 135, 102485.</w:t>
      </w:r>
    </w:p>
    <w:p w14:paraId="64B1B809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Negi, C., Kumar, K., Dhariwal, R., Vyas, P., &amp; Vasistha, N. K. (2025). Genome-wide association studies for grain micronutrient concentration in spring wheat (Triticum aestivum L.). Plants, 14(22), 3472.</w:t>
      </w:r>
    </w:p>
    <w:p w14:paraId="10EE196C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Thakur, A., Dhariwal, R., Joshi, A. K., Mishra, V. K., Sharma, S., Singh, M. K., ... Vasistha, N. K. (2025). Genome-wide association study for agronomic and yield-related traits in spring wheat (Triticum aestivum L.) germplasm. BMC Plant Biology, 25(1), 1499.</w:t>
      </w:r>
    </w:p>
    <w:p w14:paraId="19520A25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Bhadana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, D., Kaur, P., Kaur, R., Ravat, V. K., Ashutosh, Kumar, R., ... Vasistha, N. K. (2025). Genome‐wide association study for powdery mildew resistance in CIMMYT's spring wheat germplasm. Plant Pathology, 74(2), 455-464.</w:t>
      </w:r>
    </w:p>
    <w:p w14:paraId="7B5BF2F9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Sheikh, I., Ahmed, S., Kumar, J., Tyagi, V., Vasistha, N. K., Sharma, S., ... (2025). Uncovering genetic architecture of powdery mildew resistance in wheat-Aegilops derivatives via multi-locus genome wide association mapping. Physiological and Molecular Plant Pathology, 102978.</w:t>
      </w:r>
    </w:p>
    <w:p w14:paraId="118529E1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Vasistha, N. K., Sharma, S., Mishra, V. K., Gautam, T., ... Gupta, P. K. (2025).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Micrornas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associated with spot blotch in bread wheat (Triticum aestivum). Physiological and Molecular Plant Pathology, 139, 102840.</w:t>
      </w:r>
    </w:p>
    <w:p w14:paraId="3CA4541C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Kaur, R., Tyagi, V., Dhariwal, R., Sheikh, I., Dhaliwal, H. S., ... Vasistha, N. K. (2025). Development and validation of KASP markers for a novel powdery mildew resistance gene in wheat using BSR-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Seq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analysis. bioRxiv, 2025.04.12.648525.</w:t>
      </w:r>
    </w:p>
    <w:p w14:paraId="073B98EE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Vasistha, N. K., Sharma, V., Singh, S., Kaur, R., Kumar, A., Ravat, V. K., ... (2024). Meta-QTL analysis and identification of candidate genes for multiple-traits associated with spot blotch resistance in bread wheat. Scientific Reports, 14(1), 13083.</w:t>
      </w:r>
    </w:p>
    <w:p w14:paraId="1466A560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Singh, S., Gaurav, S. S., Vasistha, N. K., Kumar, U., Joshi, A. K., Mishra, V. K., ... (2023). Genetics of spot blotch resistance in bread wheat (Triticum aestivum L.) using five models for GWAS. Frontiers in Plant Science, 13, 1036064.</w:t>
      </w:r>
    </w:p>
    <w:p w14:paraId="40E30F38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Gupta, P. K., Vasistha, N. K., Singh, S., &amp; Joshi, A. K. (2023). Genetics and breeding for resistance against four leaf spot diseases in wheat (Triticum aestivum L.). Frontiers in Plant Science, 14, 1023824.</w:t>
      </w:r>
    </w:p>
    <w:p w14:paraId="61CBABC9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Kaur, R., Vasistha, N. K., Ravat, V. K., Mishra, V. K., Sharma, S., Joshi, A. K., ... (2023). Genome-wide association study reveals novel powdery mildew resistance loci in bread wheat. Plants, 12(22), 3864.</w:t>
      </w:r>
    </w:p>
    <w:p w14:paraId="5D8A330E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lastRenderedPageBreak/>
        <w:t xml:space="preserve">Kaur, H., Sharma, P., Kumar, J., Singh, V. K., Vasistha, N. K.,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Gahlaut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, V., ... (2023). Genetic analysis of iron, zinc and grain yield in wheat-Aegilops derivatives using multi-locus GWAS. Molecular Biology Reports, 50(11), 9191–9202.</w:t>
      </w:r>
    </w:p>
    <w:p w14:paraId="19D595A7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Gupta, P. K., Balyan, H. S.,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Chhuneja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, P., Jaiswal, J. P., Tamhankar, S., Mishra, V. K., ... Vasistha, N. K. (2022). Pyramiding of genes for grain protein content, grain quality, and rust resistance in eleven Indian bread wheat cultivars: A multi-institutional effort. Molecular Breeding, 42(4), 21.</w:t>
      </w:r>
    </w:p>
    <w:p w14:paraId="31DADAEC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Negi, C., Vasistha, N. K., Singh, D., Vyas, P., &amp; Dhaliwal, H. S. (2022). Application of CRISPR-mediated gene editing for crop improvement. Molecular Biotechnology, 64(11), 1198–1217.</w:t>
      </w:r>
    </w:p>
    <w:p w14:paraId="340D4C81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Sharma, V., &amp; Vasistha, N. K. (2022). Meta-QTL analysis and identification of candidate genes for spot blotch resistance in bread wheat.</w:t>
      </w:r>
    </w:p>
    <w:p w14:paraId="7D3CB040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Gupta, P. K., Vasistha, N. K., &amp; Singh, P. K. (2021). Sensitivity genes in wheat and corresponding effector genes in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necrotrophs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exhibiting inverse gene-for-gene relationship.</w:t>
      </w:r>
    </w:p>
    <w:p w14:paraId="1C427AB8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Navathe, S., Yadav, P. S., Chand, R., Mishra, V. K., Vasistha, N. K., ... (2020).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ToxA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–Tsn1 interaction for spot blotch susceptibility in Indian wheat: An example of inverse gene-for-gene relationship. Plant Disease, 104(1), 71–81.</w:t>
      </w:r>
    </w:p>
    <w:p w14:paraId="3D6A94E0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Vasistha, N. K., Thakur, S., Kumar, H., &amp; Kumar, J. (2020). Molecular approach for crop improvement. In Classical and Molecular Approaches in Plant Breeding.</w:t>
      </w:r>
    </w:p>
    <w:p w14:paraId="3CDE1969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Gupta, P. K., Vasistha, N. K., Aggarwal, R., &amp; Joshi, A. K. (2018). Biology of B.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sorokiniana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(syn.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Cochliobolus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sativus) in genomics era. Journal of Plant Biochemistry and Biotechnology, 27(2), 123–138.</w:t>
      </w:r>
    </w:p>
    <w:p w14:paraId="2F81A84A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Gupta, P. K., &amp; Vasistha, N. K. (2018). Wheat cytogenetics and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cytogenomics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: The present status. The Nucleus, 61(3), 195–212.</w:t>
      </w:r>
    </w:p>
    <w:p w14:paraId="1C21DBE1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Gupta, P. K., Chand, R., Vasistha, N. K., Pandey, S. P., Kumar, U., Mishra, V. K., ... (2017). Spot blotch disease of wheat: The current status of research on genetics and breeding. Plant Pathology, 67(3), 508–531.</w:t>
      </w:r>
    </w:p>
    <w:p w14:paraId="59FCF4AB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Vasistha, N. K., Balasubramaniam, A., Mishra, V. K., Srinivasa, J., Chand, R., ... (2017). Molecular introgression of leaf rust resistance gene Lr34 validates enhanced effect on resistance to spot blotch in spring wheat.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Euphytica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, 213(12), 262.</w:t>
      </w:r>
    </w:p>
    <w:p w14:paraId="58432B39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Kumar, J., Chauhan, R., Vasistha, N. K., &amp; Sharma, P. K. (2017). Identification of heat stress tolerance genotypes of wheat (Triticum aestivum L.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em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Thell). Frontiers in Crop Improvement, 52(2), 106–109.</w:t>
      </w:r>
    </w:p>
    <w:p w14:paraId="23DE0127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Vasistha, N. K., Balasubramaniam, A., Mishra, V. K., Chand, R., Srinivasa, J., ... (2016). Enhancing spot blotch resistance in wheat by marker-aided backcross breeding.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Euphytica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>, 207(1), 119–133.</w:t>
      </w:r>
    </w:p>
    <w:p w14:paraId="16DEE7AC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Yadav, P. S., Mishra, V. K., Arun, B., Chand, R., Vishwakarma, M. K., Vasistha, N. K., ... (2015). Enhanced resistance in wheat against stem rust achieved by marker assisted backcrossing involving three independent Sr genes. Current Plant Biology, 2, 25–33.</w:t>
      </w:r>
    </w:p>
    <w:p w14:paraId="006A754C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Mishra, V. K., Gupta, P. K., Arun, B., Chand, R., Vasistha, N. K., ... (2015). Introgression of a gene for high grain protein content (Gpc-B1) into two leading cultivars of wheat in Eastern Gangetic Plains of India through marker assisted backcross breeding. Journal of Plant Breeding and Crop Science, 7(8), 292–300.</w:t>
      </w:r>
    </w:p>
    <w:p w14:paraId="0F22A6D9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Vasistha, N. K., Arun, B., Mishra, V. K., ... (2014). Identification and validation of leaf rust resistance genes in spring wheat genotypes using molecular markers. The Bioscan, 9(4), 1695–1700.</w:t>
      </w:r>
    </w:p>
    <w:p w14:paraId="3F679C30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Srinivasa, J., Arun, B., Mishra, V. K., Singh, G. P., Velu, G., Babu, R., Vasistha, N. K., ... (2014). Zinc and iron concentration QTL mapped in a Triticum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spelta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× T. aestivum cross. Theoretical and Applied Genetics, 127(7), 1643–1651.</w:t>
      </w:r>
    </w:p>
    <w:p w14:paraId="04DFBC1D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lastRenderedPageBreak/>
        <w:t xml:space="preserve">Kumar, R. K. S., Srivastava, K., Singh, N. P., Vasistha, N. K., &amp; Singh, R. K. (2013). Combining ability analysis for yield and quality traits in tomato (Solanum </w:t>
      </w:r>
      <w:proofErr w:type="spellStart"/>
      <w:r w:rsidRPr="003A67F8">
        <w:rPr>
          <w:rFonts w:ascii="Times New Roman" w:hAnsi="Times New Roman" w:cs="Times New Roman"/>
          <w:kern w:val="0"/>
          <w:szCs w:val="24"/>
          <w:lang w:val="en-GB"/>
        </w:rPr>
        <w:t>lycopersicum</w:t>
      </w:r>
      <w:proofErr w:type="spellEnd"/>
      <w:r w:rsidRPr="003A67F8">
        <w:rPr>
          <w:rFonts w:ascii="Times New Roman" w:hAnsi="Times New Roman" w:cs="Times New Roman"/>
          <w:kern w:val="0"/>
          <w:szCs w:val="24"/>
          <w:lang w:val="en-GB"/>
        </w:rPr>
        <w:t xml:space="preserve"> L.). Journal of Agricultural Science, 5(2), 213–218.</w:t>
      </w:r>
    </w:p>
    <w:p w14:paraId="1640582A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Kumar, R., Kumar, R., Gupta, R. K., Vasistha, N. K., &amp; Singh, M. K. (2013). Character association and path analysis for quantitative traits in bread wheat (Triticum aestivum L.). Environment &amp; Ecology, 31(1A), 393–398.</w:t>
      </w:r>
    </w:p>
    <w:p w14:paraId="3D82FC81" w14:textId="77777777" w:rsidR="003A67F8" w:rsidRPr="003A67F8" w:rsidRDefault="003A67F8" w:rsidP="003A67F8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Cs w:val="24"/>
          <w:lang w:val="en-GB"/>
        </w:rPr>
      </w:pPr>
      <w:r w:rsidRPr="003A67F8">
        <w:rPr>
          <w:rFonts w:ascii="Times New Roman" w:hAnsi="Times New Roman" w:cs="Times New Roman"/>
          <w:kern w:val="0"/>
          <w:szCs w:val="24"/>
          <w:lang w:val="en-GB"/>
        </w:rPr>
        <w:t>Joshi, A. K., Prasad, R., Tiwari, C., Jayasudha, S., &amp; Vasistha, N. K. (2010). Genetic diversity and germplasm enhancement in wheat. SAARC Workshop on Biodiversity Conservation, Banaras Hindu University.</w:t>
      </w:r>
    </w:p>
    <w:p w14:paraId="651DB202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3F42EC11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Research Interests</w:t>
      </w:r>
    </w:p>
    <w:p w14:paraId="05670CE4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Wheat Genetics and Breeding</w:t>
      </w:r>
    </w:p>
    <w:p w14:paraId="5D662998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Molecular Breeding</w:t>
      </w:r>
    </w:p>
    <w:p w14:paraId="335690D9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Genome-Wide Association Studies (GWAS)</w:t>
      </w:r>
    </w:p>
    <w:p w14:paraId="1AFFAC80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Marker-Assisted Selection (MAS)</w:t>
      </w:r>
    </w:p>
    <w:p w14:paraId="5D8971E8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Wheat Disease Resistance</w:t>
      </w:r>
    </w:p>
    <w:p w14:paraId="7CE3AF17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Spot Blotch Resistance</w:t>
      </w:r>
    </w:p>
    <w:p w14:paraId="45C0EF14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Powdery Mildew Resistance</w:t>
      </w:r>
    </w:p>
    <w:p w14:paraId="15A0B77F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Transcriptomics and RNA Sequencing</w:t>
      </w:r>
    </w:p>
    <w:p w14:paraId="51AC45D2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KASP Marker Development</w:t>
      </w:r>
    </w:p>
    <w:p w14:paraId="58FF7C74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Functional Genomics</w:t>
      </w:r>
    </w:p>
    <w:p w14:paraId="5C564EF2" w14:textId="77777777" w:rsidR="0037336E" w:rsidRPr="0037336E" w:rsidRDefault="0037336E" w:rsidP="0037336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Epigenetics in Plant Disease Resistance</w:t>
      </w:r>
    </w:p>
    <w:p w14:paraId="761F8DD3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3390D7C8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Memberships</w:t>
      </w:r>
    </w:p>
    <w:p w14:paraId="56B2DE5C" w14:textId="77777777" w:rsidR="0037336E" w:rsidRPr="0037336E" w:rsidRDefault="0037336E" w:rsidP="0037336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Member, Indian Society of Genetics and Plant Breeding</w:t>
      </w:r>
    </w:p>
    <w:p w14:paraId="27094CEF" w14:textId="77777777" w:rsidR="0037336E" w:rsidRPr="0037336E" w:rsidRDefault="0037336E" w:rsidP="00E8222F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Member of professional societies related to Plant Breeding, Genetics, and Crop</w:t>
      </w:r>
      <w:r w:rsidR="00E8222F">
        <w:rPr>
          <w:rFonts w:ascii="Times New Roman" w:hAnsi="Times New Roman" w:cs="Times New Roman"/>
          <w:kern w:val="0"/>
          <w:szCs w:val="24"/>
          <w:lang w:val="en-GB"/>
        </w:rPr>
        <w:t xml:space="preserve"> </w:t>
      </w:r>
      <w:r w:rsidRPr="0037336E">
        <w:rPr>
          <w:rFonts w:ascii="Times New Roman" w:hAnsi="Times New Roman" w:cs="Times New Roman"/>
          <w:kern w:val="0"/>
          <w:szCs w:val="24"/>
          <w:lang w:val="en-GB"/>
        </w:rPr>
        <w:t>Improvement</w:t>
      </w:r>
    </w:p>
    <w:p w14:paraId="2AD93AAD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6AACCE1F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Research Guidance</w:t>
      </w:r>
    </w:p>
    <w:p w14:paraId="026C5BD9" w14:textId="77777777" w:rsidR="0037336E" w:rsidRPr="0037336E" w:rsidRDefault="0037336E" w:rsidP="0037336E">
      <w:pPr>
        <w:autoSpaceDE w:val="0"/>
        <w:autoSpaceDN w:val="0"/>
        <w:adjustRightInd w:val="0"/>
        <w:spacing w:after="298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Ph.D. Guidance</w:t>
      </w:r>
    </w:p>
    <w:p w14:paraId="120C4C7B" w14:textId="77777777" w:rsidR="0037336E" w:rsidRPr="0037336E" w:rsidRDefault="0037336E" w:rsidP="0037336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Guiding Ph.D. scholars in Genetics and Plant Breeding with special emphasis on wheat disease resistance, molecular breeding, GWAS, transcriptomics, and marker-assisted selection.</w:t>
      </w:r>
    </w:p>
    <w:p w14:paraId="7CDECA72" w14:textId="77777777" w:rsidR="0037336E" w:rsidRPr="0037336E" w:rsidRDefault="0037336E" w:rsidP="0037336E">
      <w:pPr>
        <w:autoSpaceDE w:val="0"/>
        <w:autoSpaceDN w:val="0"/>
        <w:adjustRightInd w:val="0"/>
        <w:spacing w:after="298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Postgraduate and Undergraduate Guidance</w:t>
      </w:r>
    </w:p>
    <w:p w14:paraId="0A097E5D" w14:textId="77777777" w:rsidR="0037336E" w:rsidRPr="0037336E" w:rsidRDefault="0037336E" w:rsidP="0037336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Supervising M.Sc. and B.Sc. student research projects in Genetics and Plant Breeding.</w:t>
      </w:r>
    </w:p>
    <w:p w14:paraId="29416E82" w14:textId="77777777" w:rsidR="0037336E" w:rsidRPr="0037336E" w:rsidRDefault="0037336E" w:rsidP="0037336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Providing training in molecular marker analysis, phenotyping, statistical genetics, bioinformatics-assisted breeding, and disease screening methodologies.</w:t>
      </w:r>
    </w:p>
    <w:p w14:paraId="4E3937F5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04249DD4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Book Chapter Published</w:t>
      </w:r>
    </w:p>
    <w:p w14:paraId="0BC7901B" w14:textId="77777777" w:rsidR="0037336E" w:rsidRPr="0037336E" w:rsidRDefault="0037336E" w:rsidP="0037336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No book chapters published presently.</w:t>
      </w:r>
    </w:p>
    <w:p w14:paraId="01F0173B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72B7E77B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Courses/Conference/Workshop Attended</w:t>
      </w:r>
    </w:p>
    <w:p w14:paraId="14384A9B" w14:textId="77777777" w:rsidR="0037336E" w:rsidRPr="0037336E" w:rsidRDefault="0037336E" w:rsidP="0037336E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lastRenderedPageBreak/>
        <w:t>Participated in numerous national and international conferences, workshops, training programmes, and seminars related to:</w:t>
      </w:r>
    </w:p>
    <w:p w14:paraId="4E92DC86" w14:textId="77777777" w:rsidR="0037336E" w:rsidRPr="0037336E" w:rsidRDefault="0037336E" w:rsidP="0037336E">
      <w:pPr>
        <w:numPr>
          <w:ilvl w:val="1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Molecular Breeding</w:t>
      </w:r>
    </w:p>
    <w:p w14:paraId="7322CDB4" w14:textId="77777777" w:rsidR="0037336E" w:rsidRPr="0037336E" w:rsidRDefault="0037336E" w:rsidP="0037336E">
      <w:pPr>
        <w:numPr>
          <w:ilvl w:val="1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Wheat Genetics and Genomics</w:t>
      </w:r>
    </w:p>
    <w:p w14:paraId="193A681B" w14:textId="77777777" w:rsidR="0037336E" w:rsidRPr="0037336E" w:rsidRDefault="0037336E" w:rsidP="0037336E">
      <w:pPr>
        <w:numPr>
          <w:ilvl w:val="1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Plant Pathology</w:t>
      </w:r>
    </w:p>
    <w:p w14:paraId="70B89512" w14:textId="77777777" w:rsidR="0037336E" w:rsidRPr="0037336E" w:rsidRDefault="0037336E" w:rsidP="0037336E">
      <w:pPr>
        <w:numPr>
          <w:ilvl w:val="1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GWAS and Bioinformatics</w:t>
      </w:r>
    </w:p>
    <w:p w14:paraId="743BB564" w14:textId="77777777" w:rsidR="0037336E" w:rsidRPr="0037336E" w:rsidRDefault="0037336E" w:rsidP="0037336E">
      <w:pPr>
        <w:numPr>
          <w:ilvl w:val="1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Marker-Assisted Selection</w:t>
      </w:r>
    </w:p>
    <w:p w14:paraId="31AAC613" w14:textId="77777777" w:rsidR="0037336E" w:rsidRPr="0037336E" w:rsidRDefault="0037336E" w:rsidP="0037336E">
      <w:pPr>
        <w:numPr>
          <w:ilvl w:val="1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Transcriptomics and Functional Genomics</w:t>
      </w:r>
    </w:p>
    <w:p w14:paraId="7F7D8D68" w14:textId="77777777" w:rsidR="0037336E" w:rsidRPr="0037336E" w:rsidRDefault="0037336E" w:rsidP="0037336E">
      <w:pPr>
        <w:numPr>
          <w:ilvl w:val="1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kern w:val="0"/>
          <w:szCs w:val="24"/>
          <w:lang w:val="en-GB"/>
        </w:rPr>
        <w:t>Crop Improvement Strategies</w:t>
      </w:r>
    </w:p>
    <w:p w14:paraId="0EA6CC11" w14:textId="77777777" w:rsidR="0037336E" w:rsidRPr="0037336E" w:rsidRDefault="0037336E" w:rsidP="00373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D6D6D"/>
          <w:kern w:val="0"/>
          <w:szCs w:val="24"/>
          <w:lang w:val="en-GB"/>
        </w:rPr>
      </w:pPr>
    </w:p>
    <w:p w14:paraId="2FEF5044" w14:textId="77777777" w:rsidR="0037336E" w:rsidRPr="0037336E" w:rsidRDefault="0037336E" w:rsidP="0037336E">
      <w:pPr>
        <w:autoSpaceDE w:val="0"/>
        <w:autoSpaceDN w:val="0"/>
        <w:adjustRightInd w:val="0"/>
        <w:spacing w:after="321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Sponsored Projects</w:t>
      </w:r>
    </w:p>
    <w:p w14:paraId="0AE6FB00" w14:textId="77777777" w:rsidR="0037336E" w:rsidRPr="0037336E" w:rsidRDefault="0037336E" w:rsidP="0037336E">
      <w:pPr>
        <w:autoSpaceDE w:val="0"/>
        <w:autoSpaceDN w:val="0"/>
        <w:adjustRightInd w:val="0"/>
        <w:spacing w:after="298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Ongoing Project</w:t>
      </w:r>
    </w:p>
    <w:tbl>
      <w:tblPr>
        <w:tblW w:w="9701" w:type="dxa"/>
        <w:tblInd w:w="-16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984"/>
        <w:gridCol w:w="1560"/>
        <w:gridCol w:w="1796"/>
      </w:tblGrid>
      <w:tr w:rsidR="0037336E" w:rsidRPr="0037336E" w14:paraId="721B9413" w14:textId="77777777" w:rsidTr="0037336E">
        <w:trPr>
          <w:trHeight w:val="63"/>
        </w:trPr>
        <w:tc>
          <w:tcPr>
            <w:tcW w:w="43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37EE9D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Title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C9DF0B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Funding Agency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7E72F4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Amount</w:t>
            </w:r>
          </w:p>
        </w:tc>
        <w:tc>
          <w:tcPr>
            <w:tcW w:w="17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0CB8D5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Completion</w:t>
            </w:r>
          </w:p>
        </w:tc>
      </w:tr>
      <w:tr w:rsidR="0037336E" w:rsidRPr="0037336E" w14:paraId="5BB5BF43" w14:textId="77777777" w:rsidTr="00A56058">
        <w:trPr>
          <w:trHeight w:val="463"/>
        </w:trPr>
        <w:tc>
          <w:tcPr>
            <w:tcW w:w="43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0C8ECC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A Study of the Complex Genetic System for Developing a Package of R/S Genes to Breed for Spot Blotch Resistance in Bread Wheat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CEDF2F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Department of Biotechnology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54D4F5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₹12 Lakh</w:t>
            </w:r>
          </w:p>
        </w:tc>
        <w:tc>
          <w:tcPr>
            <w:tcW w:w="17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7A8E66" w14:textId="77777777" w:rsidR="0037336E" w:rsidRPr="0037336E" w:rsidRDefault="0037336E" w:rsidP="00A56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Dec 2028</w:t>
            </w:r>
          </w:p>
        </w:tc>
      </w:tr>
    </w:tbl>
    <w:p w14:paraId="66774FDE" w14:textId="77777777" w:rsidR="0037336E" w:rsidRPr="0037336E" w:rsidRDefault="0037336E" w:rsidP="0037336E">
      <w:pPr>
        <w:autoSpaceDE w:val="0"/>
        <w:autoSpaceDN w:val="0"/>
        <w:adjustRightInd w:val="0"/>
        <w:spacing w:after="298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</w:p>
    <w:p w14:paraId="0A3FF262" w14:textId="77777777" w:rsidR="0037336E" w:rsidRPr="0037336E" w:rsidRDefault="0037336E" w:rsidP="0037336E">
      <w:pPr>
        <w:autoSpaceDE w:val="0"/>
        <w:autoSpaceDN w:val="0"/>
        <w:adjustRightInd w:val="0"/>
        <w:spacing w:after="298" w:line="240" w:lineRule="auto"/>
        <w:rPr>
          <w:rFonts w:ascii="Times New Roman" w:hAnsi="Times New Roman" w:cs="Times New Roman"/>
          <w:b/>
          <w:bCs/>
          <w:kern w:val="0"/>
          <w:szCs w:val="24"/>
          <w:lang w:val="en-GB"/>
        </w:rPr>
      </w:pPr>
      <w:r w:rsidRPr="0037336E">
        <w:rPr>
          <w:rFonts w:ascii="Times New Roman" w:hAnsi="Times New Roman" w:cs="Times New Roman"/>
          <w:b/>
          <w:bCs/>
          <w:kern w:val="0"/>
          <w:szCs w:val="24"/>
          <w:lang w:val="en-GB"/>
        </w:rPr>
        <w:t>Completed Projects</w:t>
      </w:r>
    </w:p>
    <w:tbl>
      <w:tblPr>
        <w:tblW w:w="9715" w:type="dxa"/>
        <w:tblInd w:w="-16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1985"/>
        <w:gridCol w:w="1243"/>
      </w:tblGrid>
      <w:tr w:rsidR="0037336E" w:rsidRPr="0037336E" w14:paraId="7F9B6DA7" w14:textId="77777777" w:rsidTr="00E8222F">
        <w:trPr>
          <w:trHeight w:val="20"/>
        </w:trPr>
        <w:tc>
          <w:tcPr>
            <w:tcW w:w="43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42614F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Title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79BE705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Funding Agency</w:t>
            </w:r>
          </w:p>
        </w:tc>
        <w:tc>
          <w:tcPr>
            <w:tcW w:w="19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FA840F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Amount</w:t>
            </w:r>
          </w:p>
        </w:tc>
        <w:tc>
          <w:tcPr>
            <w:tcW w:w="12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A8F3BD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b/>
                <w:bCs/>
                <w:kern w:val="0"/>
                <w:szCs w:val="24"/>
                <w:lang w:val="en-GB"/>
              </w:rPr>
              <w:t>Year</w:t>
            </w:r>
          </w:p>
        </w:tc>
      </w:tr>
      <w:tr w:rsidR="0037336E" w:rsidRPr="0037336E" w14:paraId="1AEF7FE1" w14:textId="77777777" w:rsidTr="00E8222F">
        <w:tblPrEx>
          <w:tblBorders>
            <w:top w:val="none" w:sz="0" w:space="0" w:color="auto"/>
          </w:tblBorders>
        </w:tblPrEx>
        <w:trPr>
          <w:trHeight w:val="573"/>
        </w:trPr>
        <w:tc>
          <w:tcPr>
            <w:tcW w:w="43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CA9143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Development and validation of high-resolution KASP assay for powdery mildew resistant genes in wheat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3378E7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Science and Engineering Research Board</w:t>
            </w:r>
          </w:p>
        </w:tc>
        <w:tc>
          <w:tcPr>
            <w:tcW w:w="19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B20D48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₹31.3 Lakh</w:t>
            </w:r>
          </w:p>
        </w:tc>
        <w:tc>
          <w:tcPr>
            <w:tcW w:w="12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B47B6C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2023</w:t>
            </w:r>
          </w:p>
        </w:tc>
      </w:tr>
      <w:tr w:rsidR="0037336E" w:rsidRPr="0037336E" w14:paraId="1B0FB8A8" w14:textId="77777777" w:rsidTr="00E8222F">
        <w:tblPrEx>
          <w:tblBorders>
            <w:top w:val="none" w:sz="0" w:space="0" w:color="auto"/>
          </w:tblBorders>
        </w:tblPrEx>
        <w:trPr>
          <w:trHeight w:val="573"/>
        </w:trPr>
        <w:tc>
          <w:tcPr>
            <w:tcW w:w="43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09A391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A study of the mechanism involved in spot blotch disease resistance in wheat using epigenetics approaches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D4E0CC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Science and Engineering Research Board</w:t>
            </w:r>
          </w:p>
        </w:tc>
        <w:tc>
          <w:tcPr>
            <w:tcW w:w="19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C0B3F9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₹18.8 Lakh</w:t>
            </w:r>
          </w:p>
        </w:tc>
        <w:tc>
          <w:tcPr>
            <w:tcW w:w="12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C52455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2018</w:t>
            </w:r>
          </w:p>
        </w:tc>
      </w:tr>
      <w:tr w:rsidR="0037336E" w:rsidRPr="0037336E" w14:paraId="4E399551" w14:textId="77777777" w:rsidTr="00E8222F">
        <w:trPr>
          <w:trHeight w:val="573"/>
        </w:trPr>
        <w:tc>
          <w:tcPr>
            <w:tcW w:w="43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2BCE89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Pyramiding multiple disease resistance genes/QTLs along with quality genes in spring wheat (</w:t>
            </w:r>
            <w:r w:rsidRPr="0037336E">
              <w:rPr>
                <w:rFonts w:ascii="Times New Roman" w:hAnsi="Times New Roman" w:cs="Times New Roman"/>
                <w:i/>
                <w:iCs/>
                <w:kern w:val="0"/>
                <w:szCs w:val="24"/>
                <w:lang w:val="en-GB"/>
              </w:rPr>
              <w:t>Triticum aestivum</w:t>
            </w: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 xml:space="preserve"> L.)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9F3EE1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University Grants Commission</w:t>
            </w:r>
          </w:p>
        </w:tc>
        <w:tc>
          <w:tcPr>
            <w:tcW w:w="19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3C00CD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₹23 Lakh</w:t>
            </w:r>
          </w:p>
        </w:tc>
        <w:tc>
          <w:tcPr>
            <w:tcW w:w="124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F781C1" w14:textId="77777777" w:rsidR="0037336E" w:rsidRPr="0037336E" w:rsidRDefault="0037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Cs w:val="24"/>
                <w:lang w:val="en-GB"/>
              </w:rPr>
            </w:pPr>
            <w:r w:rsidRPr="0037336E">
              <w:rPr>
                <w:rFonts w:ascii="Times New Roman" w:hAnsi="Times New Roman" w:cs="Times New Roman"/>
                <w:kern w:val="0"/>
                <w:szCs w:val="24"/>
                <w:lang w:val="en-GB"/>
              </w:rPr>
              <w:t>2016</w:t>
            </w:r>
          </w:p>
        </w:tc>
      </w:tr>
    </w:tbl>
    <w:p w14:paraId="122213DA" w14:textId="77777777" w:rsidR="00291FCE" w:rsidRPr="0037336E" w:rsidRDefault="00291FCE">
      <w:pPr>
        <w:rPr>
          <w:rFonts w:ascii="Times New Roman" w:hAnsi="Times New Roman" w:cs="Times New Roman"/>
          <w:szCs w:val="24"/>
        </w:rPr>
      </w:pPr>
    </w:p>
    <w:sectPr w:rsidR="00291FCE" w:rsidRPr="00373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EE54D0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1CDA5576"/>
    <w:lvl w:ilvl="0" w:tplc="00000385">
      <w:numFmt w:val="bullet"/>
      <w:lvlText w:val="•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8374B7F"/>
    <w:multiLevelType w:val="hybridMultilevel"/>
    <w:tmpl w:val="BDCCCB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66969897">
    <w:abstractNumId w:val="0"/>
  </w:num>
  <w:num w:numId="2" w16cid:durableId="1633747924">
    <w:abstractNumId w:val="1"/>
  </w:num>
  <w:num w:numId="3" w16cid:durableId="497620031">
    <w:abstractNumId w:val="2"/>
  </w:num>
  <w:num w:numId="4" w16cid:durableId="1813017811">
    <w:abstractNumId w:val="3"/>
  </w:num>
  <w:num w:numId="5" w16cid:durableId="22361581">
    <w:abstractNumId w:val="4"/>
  </w:num>
  <w:num w:numId="6" w16cid:durableId="1944461412">
    <w:abstractNumId w:val="5"/>
  </w:num>
  <w:num w:numId="7" w16cid:durableId="1389575405">
    <w:abstractNumId w:val="6"/>
  </w:num>
  <w:num w:numId="8" w16cid:durableId="419302493">
    <w:abstractNumId w:val="7"/>
  </w:num>
  <w:num w:numId="9" w16cid:durableId="1876770108">
    <w:abstractNumId w:val="8"/>
  </w:num>
  <w:num w:numId="10" w16cid:durableId="1836803698">
    <w:abstractNumId w:val="9"/>
  </w:num>
  <w:num w:numId="11" w16cid:durableId="564488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6E"/>
    <w:rsid w:val="0001068F"/>
    <w:rsid w:val="001E673F"/>
    <w:rsid w:val="00291FCE"/>
    <w:rsid w:val="0037336E"/>
    <w:rsid w:val="003A67F8"/>
    <w:rsid w:val="00426E00"/>
    <w:rsid w:val="00480648"/>
    <w:rsid w:val="004E7267"/>
    <w:rsid w:val="00533473"/>
    <w:rsid w:val="007B71C7"/>
    <w:rsid w:val="00E8222F"/>
    <w:rsid w:val="00F4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876FEC"/>
  <w15:chartTrackingRefBased/>
  <w15:docId w15:val="{0B8AF14D-11BE-FF40-8D67-499380B7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36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36E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36E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7336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7336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73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36E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36E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3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33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eraj.vasistha@rgu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  Vasistha</dc:creator>
  <cp:keywords/>
  <dc:description/>
  <cp:lastModifiedBy>Neeraj  Vasistha</cp:lastModifiedBy>
  <cp:revision>2</cp:revision>
  <dcterms:created xsi:type="dcterms:W3CDTF">2026-08-12T08:17:00Z</dcterms:created>
  <dcterms:modified xsi:type="dcterms:W3CDTF">2026-08-12T08:17:00Z</dcterms:modified>
</cp:coreProperties>
</file>